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AD8" w:rsidRPr="00B06778" w:rsidRDefault="00AB7E4A">
      <w:pPr>
        <w:rPr>
          <w:b/>
          <w:bCs/>
        </w:rPr>
      </w:pPr>
      <w:r w:rsidRPr="00B06778">
        <w:rPr>
          <w:b/>
          <w:bCs/>
        </w:rPr>
        <w:t>FAQs on Common</w:t>
      </w:r>
      <w:r w:rsidR="00435E3F" w:rsidRPr="00B06778">
        <w:rPr>
          <w:b/>
          <w:bCs/>
        </w:rPr>
        <w:t xml:space="preserve"> </w:t>
      </w:r>
      <w:r w:rsidR="00E73437" w:rsidRPr="00B06778">
        <w:rPr>
          <w:b/>
          <w:bCs/>
        </w:rPr>
        <w:t xml:space="preserve">ARB </w:t>
      </w:r>
      <w:r w:rsidRPr="00B06778">
        <w:rPr>
          <w:b/>
          <w:bCs/>
        </w:rPr>
        <w:t>Issues</w:t>
      </w:r>
      <w:r w:rsidR="00717E54">
        <w:rPr>
          <w:b/>
          <w:bCs/>
        </w:rPr>
        <w:t>, Fall 2026</w:t>
      </w:r>
    </w:p>
    <w:p w:rsidR="00E73437" w:rsidRDefault="00E73437"/>
    <w:p w:rsidR="00F44FC8" w:rsidRDefault="00F44FC8">
      <w:r>
        <w:t xml:space="preserve">These </w:t>
      </w:r>
      <w:r w:rsidR="00AB7E4A">
        <w:t xml:space="preserve">FAQs </w:t>
      </w:r>
      <w:r>
        <w:t xml:space="preserve">are meant to help HOA members understand </w:t>
      </w:r>
      <w:r w:rsidR="003D2438">
        <w:t xml:space="preserve">our HOA </w:t>
      </w:r>
      <w:r>
        <w:t>ARB review, which applies to all new home designs and alterations to existing homes, landscaping</w:t>
      </w:r>
      <w:r w:rsidR="00E82D81">
        <w:t>,</w:t>
      </w:r>
      <w:r w:rsidR="00B20B8E">
        <w:t xml:space="preserve"> changes</w:t>
      </w:r>
      <w:r>
        <w:t>, and additions to property</w:t>
      </w:r>
      <w:r w:rsidR="00C969CD">
        <w:t xml:space="preserve"> such as pools, decks, </w:t>
      </w:r>
      <w:r w:rsidR="00AB7E4A">
        <w:t xml:space="preserve">patios, </w:t>
      </w:r>
      <w:r w:rsidR="00C969CD">
        <w:t>etc</w:t>
      </w:r>
      <w:r>
        <w:t xml:space="preserve">. The ARB is responsible for enforcing the HOA </w:t>
      </w:r>
      <w:r w:rsidR="00E82D81">
        <w:t xml:space="preserve">Codes, </w:t>
      </w:r>
      <w:r>
        <w:t>Covenants and Restrictions. As a homeowner in BBTS HOA, you are responsible for complying with HOA requirements.</w:t>
      </w:r>
    </w:p>
    <w:p w:rsidR="00F44FC8" w:rsidRDefault="00F44FC8"/>
    <w:p w:rsidR="00AB7E4A" w:rsidRDefault="00AB7E4A"/>
    <w:p w:rsidR="00AB7E4A" w:rsidRDefault="00AB7E4A">
      <w:pPr>
        <w:rPr>
          <w:b/>
          <w:bCs/>
        </w:rPr>
      </w:pPr>
      <w:r w:rsidRPr="00AB7E4A">
        <w:rPr>
          <w:b/>
          <w:bCs/>
        </w:rPr>
        <w:t>FAQ 1:</w:t>
      </w:r>
      <w:r>
        <w:rPr>
          <w:b/>
          <w:bCs/>
        </w:rPr>
        <w:t xml:space="preserve"> </w:t>
      </w:r>
      <w:r w:rsidRPr="00AB7E4A">
        <w:rPr>
          <w:b/>
          <w:bCs/>
        </w:rPr>
        <w:t xml:space="preserve"> Why have an ARB? It is my own property and I should be able to do what I want with it.</w:t>
      </w:r>
    </w:p>
    <w:p w:rsidR="00AB7E4A" w:rsidRDefault="00AB7E4A">
      <w:pPr>
        <w:rPr>
          <w:b/>
          <w:bCs/>
        </w:rPr>
      </w:pPr>
    </w:p>
    <w:p w:rsidR="00AB7E4A" w:rsidRPr="00AB7E4A" w:rsidRDefault="00AB7E4A">
      <w:r>
        <w:rPr>
          <w:b/>
          <w:bCs/>
        </w:rPr>
        <w:t xml:space="preserve">Answer:  </w:t>
      </w:r>
      <w:r w:rsidRPr="00AB7E4A">
        <w:t xml:space="preserve">When you purchased your property, it was designated as part of this HOA. </w:t>
      </w:r>
      <w:r>
        <w:t>That is recorded in your deed with the County.  HOA restrictions run with the land</w:t>
      </w:r>
      <w:r w:rsidR="00B06778">
        <w:t xml:space="preserve"> </w:t>
      </w:r>
      <w:r>
        <w:t>and continue with a sale or transfer. When you closed on the sale to purchase your property in our HOA, you automatically agreed to HOA rules. Therefore, the ARB has authority to regulate HOA properties according to the HOA Articles, By-Laws, Codes, Covenants and Restrictions (CCRs), and Guidelines.</w:t>
      </w:r>
    </w:p>
    <w:p w:rsidR="00AB7E4A" w:rsidRDefault="00AB7E4A"/>
    <w:p w:rsidR="004A5FF3" w:rsidRDefault="004A5FF3">
      <w:r>
        <w:t>From our HOA Codes, Covenants and Restrictions:</w:t>
      </w:r>
    </w:p>
    <w:p w:rsidR="002D7119" w:rsidRPr="00662585" w:rsidRDefault="005C6304">
      <w:pPr>
        <w:rPr>
          <w:b/>
          <w:bCs/>
        </w:rPr>
      </w:pPr>
      <w:r>
        <w:t>"</w:t>
      </w:r>
      <w:r w:rsidR="00F44FC8">
        <w:t>The p</w:t>
      </w:r>
      <w:r w:rsidR="002D7119">
        <w:t xml:space="preserve">urpose of the ARB and guidelines is to evaluate each proposed design </w:t>
      </w:r>
      <w:r>
        <w:t>and</w:t>
      </w:r>
      <w:r w:rsidR="002D7119">
        <w:t xml:space="preserve"> appropriateness and com</w:t>
      </w:r>
      <w:r>
        <w:t>pl</w:t>
      </w:r>
      <w:r w:rsidR="002D7119">
        <w:t xml:space="preserve">iance with the Design Guidelines. </w:t>
      </w:r>
      <w:r w:rsidR="002D7119" w:rsidRPr="00662585">
        <w:rPr>
          <w:b/>
          <w:bCs/>
        </w:rPr>
        <w:t>The goal is to create harmony and compatibilit</w:t>
      </w:r>
      <w:r w:rsidRPr="00662585">
        <w:rPr>
          <w:b/>
          <w:bCs/>
        </w:rPr>
        <w:t>y</w:t>
      </w:r>
      <w:r w:rsidR="002D7119" w:rsidRPr="00662585">
        <w:rPr>
          <w:b/>
          <w:bCs/>
        </w:rPr>
        <w:t xml:space="preserve"> in the appearance and character of t</w:t>
      </w:r>
      <w:r w:rsidRPr="00662585">
        <w:rPr>
          <w:b/>
          <w:bCs/>
        </w:rPr>
        <w:t>h</w:t>
      </w:r>
      <w:r w:rsidR="002D7119" w:rsidRPr="00662585">
        <w:rPr>
          <w:b/>
          <w:bCs/>
        </w:rPr>
        <w:t>e residen</w:t>
      </w:r>
      <w:r w:rsidRPr="00662585">
        <w:rPr>
          <w:b/>
          <w:bCs/>
        </w:rPr>
        <w:t>ces and to protect and enhance property values.</w:t>
      </w:r>
    </w:p>
    <w:p w:rsidR="005C6304" w:rsidRDefault="005C6304"/>
    <w:p w:rsidR="005C6304" w:rsidRDefault="005C6304">
      <w:r>
        <w:t>"A review process has been set up to establish a systemic and uniform review of proposed construction. All submittals to the ARB for house construction are required to be in compliance with all Gulf County Building Codes. The ARB serves to enforce the C</w:t>
      </w:r>
      <w:r w:rsidR="00662585">
        <w:t>CR</w:t>
      </w:r>
      <w:r>
        <w:t>s and design objectives; it does not wish to stifle creativity in producing a unique home site. Each lot and home design will be considered individually. What is appropriate in one situation may not be acceptable in another."</w:t>
      </w:r>
    </w:p>
    <w:p w:rsidR="00F806ED" w:rsidRDefault="00F806ED"/>
    <w:p w:rsidR="00F806ED" w:rsidRDefault="00F806ED">
      <w:r w:rsidRPr="00662585">
        <w:rPr>
          <w:b/>
          <w:bCs/>
        </w:rPr>
        <w:t>Note:</w:t>
      </w:r>
      <w:r>
        <w:t xml:space="preserve"> </w:t>
      </w:r>
      <w:r w:rsidR="00AB7E4A">
        <w:t xml:space="preserve">All HOA </w:t>
      </w:r>
      <w:r>
        <w:t>Homeowners are also responsible for complying with Federal, Florida and Gulf County laws</w:t>
      </w:r>
      <w:r w:rsidR="00567979">
        <w:t>,</w:t>
      </w:r>
      <w:r>
        <w:t xml:space="preserve"> regulations</w:t>
      </w:r>
      <w:r w:rsidR="00567979">
        <w:t xml:space="preserve"> and codes</w:t>
      </w:r>
      <w:r>
        <w:t xml:space="preserve">, which are often different from our HOA </w:t>
      </w:r>
      <w:r w:rsidR="00E82D81">
        <w:t>C</w:t>
      </w:r>
      <w:r w:rsidR="00662585">
        <w:t>CRs</w:t>
      </w:r>
      <w:r>
        <w:t xml:space="preserve"> and Guidelines.</w:t>
      </w:r>
      <w:r w:rsidR="00F1644E">
        <w:t xml:space="preserve"> These </w:t>
      </w:r>
      <w:r w:rsidR="00AB7E4A">
        <w:t>FAQs</w:t>
      </w:r>
      <w:r w:rsidR="00F1644E">
        <w:t xml:space="preserve"> are subject to changes as the above laws, regulations and codes change.</w:t>
      </w:r>
    </w:p>
    <w:p w:rsidR="005C6304" w:rsidRDefault="005C6304"/>
    <w:p w:rsidR="005C6304" w:rsidRDefault="005C6304"/>
    <w:p w:rsidR="00E73437" w:rsidRPr="00024238" w:rsidRDefault="00AB7E4A" w:rsidP="00024238">
      <w:pPr>
        <w:rPr>
          <w:b/>
          <w:bCs/>
        </w:rPr>
      </w:pPr>
      <w:r w:rsidRPr="00024238">
        <w:rPr>
          <w:b/>
          <w:bCs/>
        </w:rPr>
        <w:t xml:space="preserve">FAQ 2: </w:t>
      </w:r>
      <w:r w:rsidR="00024238" w:rsidRPr="00024238">
        <w:rPr>
          <w:b/>
          <w:bCs/>
        </w:rPr>
        <w:t xml:space="preserve">I thought new </w:t>
      </w:r>
      <w:r w:rsidR="003D2438" w:rsidRPr="00024238">
        <w:rPr>
          <w:b/>
          <w:bCs/>
        </w:rPr>
        <w:t>Florida Law</w:t>
      </w:r>
      <w:r w:rsidR="00024238" w:rsidRPr="00024238">
        <w:rPr>
          <w:b/>
          <w:bCs/>
        </w:rPr>
        <w:t xml:space="preserve"> states the </w:t>
      </w:r>
      <w:r w:rsidR="00E73437" w:rsidRPr="00024238">
        <w:rPr>
          <w:b/>
          <w:bCs/>
        </w:rPr>
        <w:t xml:space="preserve">HOA </w:t>
      </w:r>
      <w:r w:rsidR="000664F7" w:rsidRPr="00024238">
        <w:rPr>
          <w:b/>
          <w:bCs/>
        </w:rPr>
        <w:t>can</w:t>
      </w:r>
      <w:r w:rsidR="00E82D81" w:rsidRPr="00024238">
        <w:rPr>
          <w:b/>
          <w:bCs/>
        </w:rPr>
        <w:t xml:space="preserve"> NOT</w:t>
      </w:r>
      <w:r w:rsidR="00E73437" w:rsidRPr="00024238">
        <w:rPr>
          <w:b/>
          <w:bCs/>
        </w:rPr>
        <w:t xml:space="preserve"> regulate </w:t>
      </w:r>
      <w:r w:rsidR="00E82D81" w:rsidRPr="00024238">
        <w:rPr>
          <w:b/>
          <w:bCs/>
        </w:rPr>
        <w:t xml:space="preserve">legal </w:t>
      </w:r>
      <w:r w:rsidR="00E73437" w:rsidRPr="00024238">
        <w:rPr>
          <w:b/>
          <w:bCs/>
        </w:rPr>
        <w:t xml:space="preserve">items </w:t>
      </w:r>
      <w:r w:rsidR="00662585">
        <w:rPr>
          <w:b/>
          <w:bCs/>
        </w:rPr>
        <w:t>NOT</w:t>
      </w:r>
      <w:r w:rsidR="00E73437" w:rsidRPr="00024238">
        <w:rPr>
          <w:b/>
          <w:bCs/>
        </w:rPr>
        <w:t xml:space="preserve"> visible f</w:t>
      </w:r>
      <w:r w:rsidR="002D7119" w:rsidRPr="00024238">
        <w:rPr>
          <w:b/>
          <w:bCs/>
        </w:rPr>
        <w:t>r</w:t>
      </w:r>
      <w:r w:rsidR="00E73437" w:rsidRPr="00024238">
        <w:rPr>
          <w:b/>
          <w:bCs/>
        </w:rPr>
        <w:t>om the street or adjacent properties.</w:t>
      </w:r>
    </w:p>
    <w:p w:rsidR="00E73437" w:rsidRDefault="00E73437"/>
    <w:p w:rsidR="00E73437" w:rsidRDefault="00024238" w:rsidP="00024238">
      <w:r w:rsidRPr="00024238">
        <w:rPr>
          <w:b/>
          <w:bCs/>
        </w:rPr>
        <w:t>Answer:</w:t>
      </w:r>
      <w:r w:rsidR="00E73437" w:rsidRPr="00024238">
        <w:t xml:space="preserve"> </w:t>
      </w:r>
      <w:r w:rsidR="00B06778">
        <w:t>That is true</w:t>
      </w:r>
      <w:r w:rsidR="00A15DF2">
        <w:t>. If back yard items are visible, the HOA can get involved. W</w:t>
      </w:r>
      <w:r w:rsidR="000664F7" w:rsidRPr="00024238">
        <w:t xml:space="preserve">hile back yards are not strictly the business of the HOA, many items </w:t>
      </w:r>
      <w:r>
        <w:t xml:space="preserve">such as pools, sheds, storage containers, combustibles, etc. </w:t>
      </w:r>
      <w:r w:rsidR="000664F7" w:rsidRPr="00024238">
        <w:t>stil</w:t>
      </w:r>
      <w:r>
        <w:t xml:space="preserve">l </w:t>
      </w:r>
      <w:r w:rsidR="000664F7" w:rsidRPr="00024238">
        <w:t>require oversight</w:t>
      </w:r>
      <w:r w:rsidR="000664F7">
        <w:rPr>
          <w:b/>
          <w:bCs/>
        </w:rPr>
        <w:t>.</w:t>
      </w:r>
      <w:r w:rsidR="000664F7">
        <w:t xml:space="preserve">  </w:t>
      </w:r>
      <w:r w:rsidR="00E73437">
        <w:t>ALL sheds require a county building permit.</w:t>
      </w:r>
      <w:r>
        <w:t xml:space="preserve"> as do</w:t>
      </w:r>
      <w:r w:rsidR="005E4A06">
        <w:t xml:space="preserve"> pools and other buildings.</w:t>
      </w:r>
      <w:r w:rsidR="00496A78">
        <w:t xml:space="preserve"> </w:t>
      </w:r>
      <w:r>
        <w:t xml:space="preserve">In addition, the </w:t>
      </w:r>
      <w:r w:rsidR="00496A78">
        <w:t>county has a 30</w:t>
      </w:r>
      <w:r>
        <w:t>-</w:t>
      </w:r>
      <w:r w:rsidR="00496A78">
        <w:t xml:space="preserve">percent impervious </w:t>
      </w:r>
      <w:r>
        <w:t xml:space="preserve">surface </w:t>
      </w:r>
      <w:r w:rsidR="00496A78">
        <w:t xml:space="preserve">rule that non-porous surfaces including roofs, asphalt, </w:t>
      </w:r>
      <w:r w:rsidR="00496A78">
        <w:lastRenderedPageBreak/>
        <w:t>pavers, concrete must NOT cover more than 30% of your total lot area.</w:t>
      </w:r>
      <w:r w:rsidR="003D2438">
        <w:t xml:space="preserve"> </w:t>
      </w:r>
      <w:r>
        <w:t>The C</w:t>
      </w:r>
      <w:r w:rsidR="003D2438">
        <w:t>ounty also has set-back requirements that regulate placement of shed, pools, storage, etc.</w:t>
      </w:r>
      <w:r>
        <w:t xml:space="preserve"> The ARB </w:t>
      </w:r>
      <w:r w:rsidR="00E73437">
        <w:t>require</w:t>
      </w:r>
      <w:r>
        <w:t>s</w:t>
      </w:r>
      <w:r w:rsidR="00E73437">
        <w:t xml:space="preserve"> submission </w:t>
      </w:r>
      <w:r>
        <w:t xml:space="preserve">of a Change Form </w:t>
      </w:r>
      <w:r w:rsidR="00E73437">
        <w:t>as detailed in CCRs</w:t>
      </w:r>
      <w:r>
        <w:t xml:space="preserve">. The applicant may be </w:t>
      </w:r>
      <w:r w:rsidR="00E73437">
        <w:t>require</w:t>
      </w:r>
      <w:r>
        <w:t>d</w:t>
      </w:r>
      <w:r w:rsidR="00E73437">
        <w:t xml:space="preserve"> to submit </w:t>
      </w:r>
      <w:r>
        <w:t xml:space="preserve">a </w:t>
      </w:r>
      <w:proofErr w:type="gramStart"/>
      <w:r w:rsidR="00E73437">
        <w:t>County</w:t>
      </w:r>
      <w:proofErr w:type="gramEnd"/>
      <w:r w:rsidR="00E73437">
        <w:t xml:space="preserve"> permit application</w:t>
      </w:r>
      <w:r w:rsidR="005E4A06">
        <w:t xml:space="preserve"> and provide ARB </w:t>
      </w:r>
      <w:r w:rsidR="00B06778">
        <w:t>approval or disapproval updates</w:t>
      </w:r>
      <w:r w:rsidR="00E73437">
        <w:t>.</w:t>
      </w:r>
    </w:p>
    <w:p w:rsidR="00E73437" w:rsidRDefault="00E73437"/>
    <w:p w:rsidR="00024238" w:rsidRDefault="00024238">
      <w:pPr>
        <w:rPr>
          <w:b/>
          <w:bCs/>
        </w:rPr>
      </w:pPr>
      <w:r>
        <w:rPr>
          <w:b/>
          <w:bCs/>
        </w:rPr>
        <w:t>FAQ 3:  Why can't I paint my house any color I want?</w:t>
      </w:r>
    </w:p>
    <w:p w:rsidR="00024238" w:rsidRDefault="00024238">
      <w:pPr>
        <w:rPr>
          <w:b/>
          <w:bCs/>
        </w:rPr>
      </w:pPr>
    </w:p>
    <w:p w:rsidR="00E73437" w:rsidRDefault="00024238">
      <w:r>
        <w:rPr>
          <w:b/>
          <w:bCs/>
        </w:rPr>
        <w:t>Answer:</w:t>
      </w:r>
      <w:r w:rsidR="005E4A06">
        <w:t xml:space="preserve"> </w:t>
      </w:r>
      <w:r w:rsidR="00E73437" w:rsidRPr="00E73437">
        <w:t xml:space="preserve">Per </w:t>
      </w:r>
      <w:r w:rsidR="005E4A06">
        <w:t xml:space="preserve">HOA </w:t>
      </w:r>
      <w:r w:rsidR="00E73437" w:rsidRPr="00E73437">
        <w:t xml:space="preserve">CCRs, colors must </w:t>
      </w:r>
      <w:r w:rsidR="00E73437">
        <w:t>"blend with surrounding colors</w:t>
      </w:r>
      <w:r w:rsidR="00B06778">
        <w:t>,</w:t>
      </w:r>
      <w:r w:rsidR="00E73437">
        <w:t>"</w:t>
      </w:r>
      <w:r w:rsidR="005E4A06">
        <w:t xml:space="preserve"> </w:t>
      </w:r>
      <w:r w:rsidR="00B06778">
        <w:t xml:space="preserve">which can be </w:t>
      </w:r>
      <w:r>
        <w:t>a m</w:t>
      </w:r>
      <w:r w:rsidR="005E4A06">
        <w:t>atter of taste</w:t>
      </w:r>
      <w:r>
        <w:t xml:space="preserve"> and </w:t>
      </w:r>
      <w:r w:rsidR="005E4A06">
        <w:t>definition for some people.</w:t>
      </w:r>
      <w:r>
        <w:t xml:space="preserve"> In </w:t>
      </w:r>
      <w:proofErr w:type="gramStart"/>
      <w:r>
        <w:t>general</w:t>
      </w:r>
      <w:proofErr w:type="gramEnd"/>
      <w:r>
        <w:t xml:space="preserve"> you can</w:t>
      </w:r>
      <w:r w:rsidR="00B06778">
        <w:t xml:space="preserve"> paint your house colors you want</w:t>
      </w:r>
      <w:r>
        <w:t xml:space="preserve">, with some restraints. </w:t>
      </w:r>
      <w:r w:rsidR="002E63F9">
        <w:t xml:space="preserve">The HOA at this time prefers "beach or coastal" palettes, which </w:t>
      </w:r>
      <w:r>
        <w:t xml:space="preserve">include </w:t>
      </w:r>
      <w:r w:rsidR="00B06778">
        <w:t xml:space="preserve">almost all </w:t>
      </w:r>
      <w:r>
        <w:t>colors.</w:t>
      </w:r>
      <w:r w:rsidR="002E63F9">
        <w:t xml:space="preserve"> Currently we recommend colors from beach or coastal palettes that blend with our community. For example</w:t>
      </w:r>
      <w:r w:rsidR="00B06778">
        <w:t>, t</w:t>
      </w:r>
      <w:r w:rsidR="002E63F9">
        <w:t xml:space="preserve">he Sherwin Williams </w:t>
      </w:r>
      <w:r w:rsidR="00B06778">
        <w:t>S</w:t>
      </w:r>
      <w:r w:rsidR="002E63F9">
        <w:t>outhern Shores and Beaches catalog include</w:t>
      </w:r>
      <w:r w:rsidR="00B06778">
        <w:t>s</w:t>
      </w:r>
      <w:r w:rsidR="002E63F9">
        <w:t xml:space="preserve"> examples of color combinations that are acceptable for our community, with the exceptions of deep oranges and yellows as main colors. Contrasting colors are considered part of the overall project.</w:t>
      </w:r>
    </w:p>
    <w:p w:rsidR="00E73437" w:rsidRDefault="00E73437"/>
    <w:p w:rsidR="005E4A06" w:rsidRDefault="005E4A06"/>
    <w:p w:rsidR="002E63F9" w:rsidRDefault="002E63F9">
      <w:r>
        <w:rPr>
          <w:b/>
          <w:bCs/>
        </w:rPr>
        <w:t>FAQ 3: Why do landscaping and even tree cutting require an ARB submission?</w:t>
      </w:r>
      <w:r w:rsidR="005E4A06">
        <w:t xml:space="preserve"> </w:t>
      </w:r>
    </w:p>
    <w:p w:rsidR="002E63F9" w:rsidRDefault="002E63F9"/>
    <w:p w:rsidR="005E4A06" w:rsidRDefault="005E4A06">
      <w:r>
        <w:t xml:space="preserve">ARB approval for visible landscaping </w:t>
      </w:r>
      <w:r w:rsidR="002E63F9">
        <w:t>ensures the neighborhood compatibility</w:t>
      </w:r>
      <w:r w:rsidR="00A15DF2">
        <w:t xml:space="preserve">, </w:t>
      </w:r>
      <w:r w:rsidR="002E63F9">
        <w:t>maintains property values and potentially prevents drainage and run-off issues. The</w:t>
      </w:r>
      <w:r>
        <w:t xml:space="preserve"> ARB </w:t>
      </w:r>
      <w:r w:rsidR="000664F7">
        <w:t>can</w:t>
      </w:r>
      <w:r w:rsidR="00E82D81">
        <w:t xml:space="preserve"> NOT</w:t>
      </w:r>
      <w:r>
        <w:t xml:space="preserve"> </w:t>
      </w:r>
      <w:r w:rsidR="002E63F9">
        <w:t>prevent</w:t>
      </w:r>
      <w:r>
        <w:t xml:space="preserve"> landscaping that would save water (e.g., stone yards, etc.). </w:t>
      </w:r>
      <w:r w:rsidR="002E63F9">
        <w:t>The ARB could</w:t>
      </w:r>
      <w:r>
        <w:t xml:space="preserve"> disapprove </w:t>
      </w:r>
      <w:r w:rsidR="002E63F9">
        <w:t xml:space="preserve">even those </w:t>
      </w:r>
      <w:r>
        <w:t>design</w:t>
      </w:r>
      <w:r w:rsidR="002E63F9">
        <w:t>s</w:t>
      </w:r>
      <w:r>
        <w:t xml:space="preserve"> if it doesn't fit in the neighborhood</w:t>
      </w:r>
      <w:r w:rsidR="00B06778">
        <w:t xml:space="preserve"> aesthetics</w:t>
      </w:r>
      <w:r w:rsidR="00E13B52">
        <w:t xml:space="preserve"> or there could be safety issues such as poisonous plants (oleander, </w:t>
      </w:r>
      <w:proofErr w:type="spellStart"/>
      <w:r w:rsidR="00E13B52">
        <w:t>etc</w:t>
      </w:r>
      <w:proofErr w:type="spellEnd"/>
      <w:proofErr w:type="gramStart"/>
      <w:r w:rsidR="00E13B52">
        <w:t>).</w:t>
      </w:r>
      <w:r>
        <w:t>.</w:t>
      </w:r>
      <w:proofErr w:type="gramEnd"/>
      <w:r w:rsidR="00496A78">
        <w:t xml:space="preserve"> Also, the </w:t>
      </w:r>
      <w:r w:rsidR="00E82D81">
        <w:t xml:space="preserve">County's </w:t>
      </w:r>
      <w:r w:rsidR="00496A78">
        <w:t>30</w:t>
      </w:r>
      <w:r w:rsidR="002E63F9">
        <w:t>-</w:t>
      </w:r>
      <w:r w:rsidR="00496A78">
        <w:t>percent impervious rule applies.</w:t>
      </w:r>
    </w:p>
    <w:p w:rsidR="005E4A06" w:rsidRDefault="005E4A06"/>
    <w:p w:rsidR="002E63F9" w:rsidRDefault="002E63F9">
      <w:r w:rsidRPr="002E63F9">
        <w:rPr>
          <w:b/>
          <w:bCs/>
        </w:rPr>
        <w:t xml:space="preserve">FAQ </w:t>
      </w:r>
      <w:r w:rsidR="00306F89">
        <w:rPr>
          <w:b/>
          <w:bCs/>
        </w:rPr>
        <w:t>4</w:t>
      </w:r>
      <w:r w:rsidR="005E4A06" w:rsidRPr="002E63F9">
        <w:rPr>
          <w:b/>
          <w:bCs/>
        </w:rPr>
        <w:t xml:space="preserve">: </w:t>
      </w:r>
      <w:r w:rsidRPr="002E63F9">
        <w:rPr>
          <w:b/>
          <w:bCs/>
        </w:rPr>
        <w:t xml:space="preserve">Why can't I build a </w:t>
      </w:r>
      <w:r w:rsidR="005E4A06" w:rsidRPr="002E63F9">
        <w:rPr>
          <w:b/>
          <w:bCs/>
        </w:rPr>
        <w:t xml:space="preserve">Structure on </w:t>
      </w:r>
      <w:r w:rsidR="00B06778">
        <w:rPr>
          <w:b/>
          <w:bCs/>
        </w:rPr>
        <w:t xml:space="preserve">the </w:t>
      </w:r>
      <w:r w:rsidR="005E4A06" w:rsidRPr="002E63F9">
        <w:rPr>
          <w:b/>
          <w:bCs/>
        </w:rPr>
        <w:t xml:space="preserve">side of </w:t>
      </w:r>
      <w:r w:rsidR="00B06778">
        <w:rPr>
          <w:b/>
          <w:bCs/>
        </w:rPr>
        <w:t xml:space="preserve">my </w:t>
      </w:r>
      <w:r w:rsidR="005E4A06" w:rsidRPr="002E63F9">
        <w:rPr>
          <w:b/>
          <w:bCs/>
        </w:rPr>
        <w:t>house</w:t>
      </w:r>
      <w:r w:rsidRPr="002E63F9">
        <w:rPr>
          <w:b/>
          <w:bCs/>
        </w:rPr>
        <w:t>?</w:t>
      </w:r>
      <w:r w:rsidR="005E4A06">
        <w:t xml:space="preserve">  </w:t>
      </w:r>
    </w:p>
    <w:p w:rsidR="002E63F9" w:rsidRDefault="002E63F9"/>
    <w:p w:rsidR="005E4A06" w:rsidRDefault="00AD0FAA" w:rsidP="00306F89">
      <w:r w:rsidRPr="00AD0FAA">
        <w:rPr>
          <w:b/>
          <w:bCs/>
        </w:rPr>
        <w:t>Answer:</w:t>
      </w:r>
      <w:r>
        <w:t xml:space="preserve"> </w:t>
      </w:r>
      <w:r w:rsidR="005E4A06">
        <w:t xml:space="preserve">Per </w:t>
      </w:r>
      <w:r w:rsidR="002E63F9">
        <w:t>C</w:t>
      </w:r>
      <w:r w:rsidR="005E4A06">
        <w:t>ounty</w:t>
      </w:r>
      <w:r w:rsidR="002E63F9">
        <w:t xml:space="preserve"> codes and regulations</w:t>
      </w:r>
      <w:r w:rsidR="005E4A06">
        <w:t xml:space="preserve">, no structure can be built on </w:t>
      </w:r>
      <w:r w:rsidR="008142E7">
        <w:t xml:space="preserve">the </w:t>
      </w:r>
      <w:r w:rsidR="005E4A06">
        <w:t xml:space="preserve">side of </w:t>
      </w:r>
      <w:r w:rsidR="008142E7">
        <w:t xml:space="preserve">a </w:t>
      </w:r>
      <w:r w:rsidR="005E4A06">
        <w:t xml:space="preserve">house that is less than 7 feet from the property line. This actually eliminates most structures on sides of houses in our </w:t>
      </w:r>
      <w:r w:rsidR="00E82D81">
        <w:t>HOA</w:t>
      </w:r>
      <w:r w:rsidR="005E4A06">
        <w:t>.</w:t>
      </w:r>
      <w:r w:rsidR="003D2438">
        <w:t xml:space="preserve"> </w:t>
      </w:r>
      <w:r w:rsidR="00E82D81">
        <w:t xml:space="preserve">The </w:t>
      </w:r>
      <w:r w:rsidR="003D2438">
        <w:t>County also has set</w:t>
      </w:r>
      <w:r w:rsidR="00E82D81">
        <w:t>-</w:t>
      </w:r>
      <w:r w:rsidR="003D2438">
        <w:t>back rules on placement of structures, etc. from property lines.</w:t>
      </w:r>
      <w:r w:rsidR="00306F89">
        <w:t xml:space="preserve"> Therefore, the ARB r</w:t>
      </w:r>
      <w:r w:rsidR="005E4A06">
        <w:t>equire</w:t>
      </w:r>
      <w:r w:rsidR="00306F89">
        <w:t>s</w:t>
      </w:r>
      <w:r w:rsidR="005E4A06">
        <w:t xml:space="preserve"> </w:t>
      </w:r>
      <w:r w:rsidR="00306F89">
        <w:t xml:space="preserve">an </w:t>
      </w:r>
      <w:r w:rsidR="005E4A06">
        <w:t>applica</w:t>
      </w:r>
      <w:r w:rsidR="00F806ED">
        <w:t>tio</w:t>
      </w:r>
      <w:r w:rsidR="005E4A06">
        <w:t>n</w:t>
      </w:r>
      <w:r w:rsidR="00306F89">
        <w:t>, which might refer the applicant</w:t>
      </w:r>
      <w:r w:rsidR="005E4A06">
        <w:t xml:space="preserve"> </w:t>
      </w:r>
      <w:r w:rsidR="00306F89">
        <w:t xml:space="preserve">to obtain a </w:t>
      </w:r>
      <w:proofErr w:type="gramStart"/>
      <w:r w:rsidR="00306F89">
        <w:t>C</w:t>
      </w:r>
      <w:r w:rsidR="005E4A06">
        <w:t>ounty</w:t>
      </w:r>
      <w:proofErr w:type="gramEnd"/>
      <w:r w:rsidR="005E4A06">
        <w:t xml:space="preserve"> </w:t>
      </w:r>
      <w:r w:rsidR="00306F89">
        <w:t xml:space="preserve">permit </w:t>
      </w:r>
      <w:r w:rsidR="005E4A06">
        <w:t>and provide proof of approval/disapproval.</w:t>
      </w:r>
    </w:p>
    <w:p w:rsidR="005E4A06" w:rsidRDefault="005E4A06"/>
    <w:p w:rsidR="005E4A06" w:rsidRDefault="00306F89">
      <w:r>
        <w:rPr>
          <w:b/>
          <w:bCs/>
        </w:rPr>
        <w:t>FAQ 5: Why can't I park my boats and RVs on my property?</w:t>
      </w:r>
    </w:p>
    <w:p w:rsidR="00435E3F" w:rsidRDefault="00435E3F"/>
    <w:p w:rsidR="00306F89" w:rsidRDefault="00AD0FAA">
      <w:r w:rsidRPr="00AD0FAA">
        <w:rPr>
          <w:b/>
          <w:bCs/>
        </w:rPr>
        <w:t>Answer:</w:t>
      </w:r>
      <w:r>
        <w:t xml:space="preserve"> </w:t>
      </w:r>
      <w:r w:rsidR="00564C13">
        <w:t>Current</w:t>
      </w:r>
      <w:r>
        <w:t xml:space="preserve"> HOA CCRs specifically </w:t>
      </w:r>
      <w:r w:rsidR="00564C13">
        <w:t xml:space="preserve">and clearly </w:t>
      </w:r>
      <w:r>
        <w:t>regulate boats, RVs and other temporary structures.  If th</w:t>
      </w:r>
      <w:r w:rsidR="00564C13">
        <w:t>e</w:t>
      </w:r>
      <w:r>
        <w:t xml:space="preserve">se </w:t>
      </w:r>
      <w:r w:rsidR="00564C13">
        <w:t>CCRs</w:t>
      </w:r>
      <w:r>
        <w:t xml:space="preserve"> are not desired or members want to change them, </w:t>
      </w:r>
      <w:r w:rsidR="00564C13">
        <w:t>members</w:t>
      </w:r>
      <w:r>
        <w:t xml:space="preserve"> can request that from the BOD and follow</w:t>
      </w:r>
      <w:r w:rsidR="007F4F4E">
        <w:t xml:space="preserve"> </w:t>
      </w:r>
      <w:r>
        <w:t>procedures to work on CCR changes.</w:t>
      </w:r>
      <w:r w:rsidR="00564C13">
        <w:t xml:space="preserve"> </w:t>
      </w:r>
    </w:p>
    <w:p w:rsidR="00AD0FAA" w:rsidRDefault="00AD0FAA"/>
    <w:p w:rsidR="00AD0FAA" w:rsidRDefault="00AD0FAA">
      <w:pPr>
        <w:rPr>
          <w:b/>
          <w:bCs/>
        </w:rPr>
      </w:pPr>
      <w:r w:rsidRPr="00AD0FAA">
        <w:rPr>
          <w:b/>
          <w:bCs/>
        </w:rPr>
        <w:t>FAQ 6:</w:t>
      </w:r>
      <w:r w:rsidR="008A0D7D">
        <w:rPr>
          <w:b/>
          <w:bCs/>
        </w:rPr>
        <w:t xml:space="preserve"> I don't think I really need to follow ARB rules and regulations. What is the HOA going to do if I don't?</w:t>
      </w:r>
    </w:p>
    <w:p w:rsidR="008A0D7D" w:rsidRDefault="008A0D7D">
      <w:pPr>
        <w:rPr>
          <w:b/>
          <w:bCs/>
        </w:rPr>
      </w:pPr>
    </w:p>
    <w:p w:rsidR="00AD0FAA" w:rsidRDefault="008A0D7D" w:rsidP="008A0D7D">
      <w:r>
        <w:rPr>
          <w:b/>
          <w:bCs/>
        </w:rPr>
        <w:lastRenderedPageBreak/>
        <w:t xml:space="preserve">Answer:  </w:t>
      </w:r>
      <w:r w:rsidRPr="008A0D7D">
        <w:t>The ARB</w:t>
      </w:r>
      <w:r>
        <w:t xml:space="preserve"> is comprised of your friends and neighbor</w:t>
      </w:r>
      <w:r w:rsidR="00662585">
        <w:t xml:space="preserve"> volunteers</w:t>
      </w:r>
      <w:r>
        <w:t xml:space="preserve"> who do not want to cause neighborhood controversies, but want to enhance </w:t>
      </w:r>
      <w:r w:rsidR="007F4F4E">
        <w:t xml:space="preserve">or </w:t>
      </w:r>
      <w:r>
        <w:t>maintain our HOA property values and compatib</w:t>
      </w:r>
      <w:r w:rsidR="00297FC3">
        <w:t>i</w:t>
      </w:r>
      <w:r>
        <w:t xml:space="preserve">lity according to our HOA CCRs and Guidelines. The HOA Articles and CCRs include provisions for enforcement, which </w:t>
      </w:r>
      <w:r w:rsidR="00297FC3">
        <w:t>are</w:t>
      </w:r>
      <w:r>
        <w:t xml:space="preserve"> all legal and equity remedies available by Federal and Florida laws and regulations.  The HOA will follow all requirements if enforcement to correct violation</w:t>
      </w:r>
      <w:r w:rsidR="009E4F37">
        <w:t>s</w:t>
      </w:r>
      <w:r>
        <w:t xml:space="preserve"> is needed.</w:t>
      </w:r>
    </w:p>
    <w:p w:rsidR="00AD0FAA" w:rsidRDefault="00AD0FAA"/>
    <w:p w:rsidR="008A0D7D" w:rsidRDefault="008A0D7D"/>
    <w:p w:rsidR="008A0D7D" w:rsidRDefault="008A0D7D"/>
    <w:p w:rsidR="00435E3F" w:rsidRDefault="00564C13" w:rsidP="00564C13">
      <w:r>
        <w:rPr>
          <w:b/>
          <w:bCs/>
        </w:rPr>
        <w:t xml:space="preserve">The BBTS HOA </w:t>
      </w:r>
      <w:r w:rsidR="00435E3F" w:rsidRPr="00564C13">
        <w:rPr>
          <w:b/>
          <w:bCs/>
        </w:rPr>
        <w:t>ARB</w:t>
      </w:r>
      <w:r w:rsidR="00435E3F">
        <w:t xml:space="preserve"> will review changed Florida</w:t>
      </w:r>
      <w:r>
        <w:t xml:space="preserve"> and County</w:t>
      </w:r>
      <w:r w:rsidR="00435E3F">
        <w:t xml:space="preserve"> laws and regulations annuall</w:t>
      </w:r>
      <w:r w:rsidR="004C33C2">
        <w:t>y</w:t>
      </w:r>
      <w:r w:rsidR="00435E3F">
        <w:t xml:space="preserve"> to keep up-to-date with changes.</w:t>
      </w:r>
      <w:r w:rsidR="0072795D">
        <w:t xml:space="preserve"> These </w:t>
      </w:r>
      <w:r w:rsidR="003943BB">
        <w:t>FAQs</w:t>
      </w:r>
      <w:r w:rsidR="0072795D">
        <w:t xml:space="preserve"> may be modified </w:t>
      </w:r>
      <w:r>
        <w:t xml:space="preserve">by the ARB </w:t>
      </w:r>
      <w:r w:rsidR="0072795D">
        <w:t>from time-to-time</w:t>
      </w:r>
      <w:r w:rsidR="001E7C08">
        <w:t xml:space="preserve"> to reflect changes in </w:t>
      </w:r>
      <w:r w:rsidR="004C33C2">
        <w:t xml:space="preserve">those </w:t>
      </w:r>
      <w:r w:rsidR="001E7C08">
        <w:t>laws and regulations.</w:t>
      </w:r>
    </w:p>
    <w:p w:rsidR="00435E3F" w:rsidRPr="00E73437" w:rsidRDefault="00435E3F"/>
    <w:sectPr w:rsidR="00435E3F" w:rsidRPr="00E73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37"/>
    <w:rsid w:val="00024238"/>
    <w:rsid w:val="000664F7"/>
    <w:rsid w:val="001E7C08"/>
    <w:rsid w:val="002853FE"/>
    <w:rsid w:val="00297A6A"/>
    <w:rsid w:val="00297FC3"/>
    <w:rsid w:val="002D7119"/>
    <w:rsid w:val="002E63F9"/>
    <w:rsid w:val="00306F89"/>
    <w:rsid w:val="003943BB"/>
    <w:rsid w:val="003D2438"/>
    <w:rsid w:val="00435E3F"/>
    <w:rsid w:val="00496A78"/>
    <w:rsid w:val="004A5FF3"/>
    <w:rsid w:val="004C33C2"/>
    <w:rsid w:val="00564C13"/>
    <w:rsid w:val="00567979"/>
    <w:rsid w:val="0058608B"/>
    <w:rsid w:val="005C6304"/>
    <w:rsid w:val="005E4A06"/>
    <w:rsid w:val="00617B31"/>
    <w:rsid w:val="00662585"/>
    <w:rsid w:val="00717E54"/>
    <w:rsid w:val="0072795D"/>
    <w:rsid w:val="007E1CC7"/>
    <w:rsid w:val="007E6517"/>
    <w:rsid w:val="007F4F4E"/>
    <w:rsid w:val="008142E7"/>
    <w:rsid w:val="008A0D7D"/>
    <w:rsid w:val="0096092B"/>
    <w:rsid w:val="009E4F37"/>
    <w:rsid w:val="00A15DF2"/>
    <w:rsid w:val="00AB7E4A"/>
    <w:rsid w:val="00AD0FAA"/>
    <w:rsid w:val="00B06778"/>
    <w:rsid w:val="00B20B8E"/>
    <w:rsid w:val="00BD6AD8"/>
    <w:rsid w:val="00C969CD"/>
    <w:rsid w:val="00E13B52"/>
    <w:rsid w:val="00E73437"/>
    <w:rsid w:val="00E82D81"/>
    <w:rsid w:val="00EA364A"/>
    <w:rsid w:val="00F1644E"/>
    <w:rsid w:val="00F438F4"/>
    <w:rsid w:val="00F44FC8"/>
    <w:rsid w:val="00F458C6"/>
    <w:rsid w:val="00F806ED"/>
    <w:rsid w:val="00FB04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E91DD19"/>
  <w15:chartTrackingRefBased/>
  <w15:docId w15:val="{9732D57D-D783-5941-98BC-4B8B8910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A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3</cp:revision>
  <cp:lastPrinted>2026-08-28T13:49:00Z</cp:lastPrinted>
  <dcterms:created xsi:type="dcterms:W3CDTF">2026-09-10T15:31:00Z</dcterms:created>
  <dcterms:modified xsi:type="dcterms:W3CDTF">2026-09-10T15:31:00Z</dcterms:modified>
</cp:coreProperties>
</file>